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466" w:type="dxa"/>
        <w:tblLook w:val="04A0" w:firstRow="1" w:lastRow="0" w:firstColumn="1" w:lastColumn="0" w:noHBand="0" w:noVBand="1"/>
      </w:tblPr>
      <w:tblGrid>
        <w:gridCol w:w="487"/>
        <w:gridCol w:w="2910"/>
        <w:gridCol w:w="2977"/>
        <w:gridCol w:w="1828"/>
        <w:gridCol w:w="1264"/>
      </w:tblGrid>
      <w:tr w:rsidR="00057EBE" w:rsidRPr="00F51333" w:rsidTr="00057EBE">
        <w:tc>
          <w:tcPr>
            <w:tcW w:w="487" w:type="dxa"/>
          </w:tcPr>
          <w:p w:rsidR="00057EBE" w:rsidRPr="00F51333" w:rsidRDefault="00057EBE" w:rsidP="00F51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33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910" w:type="dxa"/>
          </w:tcPr>
          <w:p w:rsidR="00057EBE" w:rsidRPr="00F51333" w:rsidRDefault="00057EBE" w:rsidP="00F51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333">
              <w:rPr>
                <w:rFonts w:ascii="Times New Roman" w:hAnsi="Times New Roman" w:cs="Times New Roman"/>
                <w:sz w:val="20"/>
                <w:szCs w:val="20"/>
              </w:rPr>
              <w:t>Наименование контролируемого лица</w:t>
            </w:r>
          </w:p>
        </w:tc>
        <w:tc>
          <w:tcPr>
            <w:tcW w:w="2977" w:type="dxa"/>
          </w:tcPr>
          <w:p w:rsidR="00057EBE" w:rsidRPr="00F51333" w:rsidRDefault="00057EBE" w:rsidP="00F51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333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контроля</w:t>
            </w:r>
          </w:p>
        </w:tc>
        <w:tc>
          <w:tcPr>
            <w:tcW w:w="1828" w:type="dxa"/>
          </w:tcPr>
          <w:p w:rsidR="00057EBE" w:rsidRPr="00F51333" w:rsidRDefault="00057EBE" w:rsidP="00F51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333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декларации</w:t>
            </w:r>
          </w:p>
        </w:tc>
        <w:tc>
          <w:tcPr>
            <w:tcW w:w="1264" w:type="dxa"/>
          </w:tcPr>
          <w:p w:rsidR="00057EBE" w:rsidRPr="00F51333" w:rsidRDefault="00057EBE" w:rsidP="00F51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333">
              <w:rPr>
                <w:rFonts w:ascii="Times New Roman" w:hAnsi="Times New Roman" w:cs="Times New Roman"/>
                <w:sz w:val="20"/>
                <w:szCs w:val="20"/>
              </w:rPr>
              <w:t>Срок действия декларации</w:t>
            </w:r>
          </w:p>
        </w:tc>
      </w:tr>
      <w:tr w:rsidR="00057EBE" w:rsidRPr="00F51333" w:rsidTr="00057EBE">
        <w:tc>
          <w:tcPr>
            <w:tcW w:w="487" w:type="dxa"/>
          </w:tcPr>
          <w:p w:rsidR="00057EBE" w:rsidRPr="00F51333" w:rsidRDefault="00057EBE" w:rsidP="00F51333">
            <w:pPr>
              <w:pStyle w:val="a4"/>
              <w:numPr>
                <w:ilvl w:val="0"/>
                <w:numId w:val="1"/>
              </w:numPr>
              <w:ind w:left="29" w:right="10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</w:tcPr>
          <w:p w:rsidR="00057EBE" w:rsidRPr="00F51333" w:rsidRDefault="00C4071E" w:rsidP="00F51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71E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"ПАССАЖИРСКИЙ ПОРТ ВОЛГОГРАД"</w:t>
            </w:r>
          </w:p>
        </w:tc>
        <w:tc>
          <w:tcPr>
            <w:tcW w:w="2977" w:type="dxa"/>
          </w:tcPr>
          <w:p w:rsidR="00057EBE" w:rsidRPr="00F51333" w:rsidRDefault="00C4071E" w:rsidP="00F51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4071E">
              <w:rPr>
                <w:rFonts w:ascii="Times New Roman" w:hAnsi="Times New Roman" w:cs="Times New Roman"/>
                <w:sz w:val="20"/>
                <w:szCs w:val="20"/>
              </w:rPr>
              <w:t>еятельность по перевозке пассажиров морским и внутренним водным транспортом</w:t>
            </w:r>
          </w:p>
        </w:tc>
        <w:tc>
          <w:tcPr>
            <w:tcW w:w="1828" w:type="dxa"/>
          </w:tcPr>
          <w:p w:rsidR="00057EBE" w:rsidRPr="00F51333" w:rsidRDefault="00C4071E" w:rsidP="00F51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71E">
              <w:rPr>
                <w:rFonts w:ascii="Times New Roman" w:hAnsi="Times New Roman" w:cs="Times New Roman"/>
                <w:sz w:val="20"/>
                <w:szCs w:val="20"/>
              </w:rPr>
              <w:t>ЮФО-035-000521</w:t>
            </w:r>
          </w:p>
        </w:tc>
        <w:tc>
          <w:tcPr>
            <w:tcW w:w="1264" w:type="dxa"/>
          </w:tcPr>
          <w:p w:rsidR="00057EBE" w:rsidRPr="00F51333" w:rsidRDefault="00C4071E" w:rsidP="00F51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20.01.2027</w:t>
            </w:r>
          </w:p>
        </w:tc>
      </w:tr>
      <w:tr w:rsidR="00057EBE" w:rsidRPr="00F51333" w:rsidTr="00057EBE">
        <w:tc>
          <w:tcPr>
            <w:tcW w:w="487" w:type="dxa"/>
          </w:tcPr>
          <w:p w:rsidR="00057EBE" w:rsidRPr="00F51333" w:rsidRDefault="00057EBE" w:rsidP="00F51333">
            <w:pPr>
              <w:pStyle w:val="a4"/>
              <w:numPr>
                <w:ilvl w:val="0"/>
                <w:numId w:val="1"/>
              </w:numPr>
              <w:ind w:left="29" w:right="10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</w:tcPr>
          <w:p w:rsidR="00057EBE" w:rsidRPr="00F51333" w:rsidRDefault="00C4071E" w:rsidP="00F51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71E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"ВОЛГОГРАДСКИЙ РЕЧНОЙ ПОРТ"</w:t>
            </w:r>
          </w:p>
        </w:tc>
        <w:tc>
          <w:tcPr>
            <w:tcW w:w="2977" w:type="dxa"/>
          </w:tcPr>
          <w:p w:rsidR="00057EBE" w:rsidRPr="00F51333" w:rsidRDefault="00C4071E" w:rsidP="00F51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71E">
              <w:rPr>
                <w:rFonts w:ascii="Times New Roman" w:hAnsi="Times New Roman" w:cs="Times New Roman"/>
                <w:sz w:val="20"/>
                <w:szCs w:val="20"/>
              </w:rPr>
              <w:t>Грузовые причалы АО "Волгоградский речной порт"</w:t>
            </w:r>
          </w:p>
        </w:tc>
        <w:tc>
          <w:tcPr>
            <w:tcW w:w="1828" w:type="dxa"/>
          </w:tcPr>
          <w:p w:rsidR="00057EBE" w:rsidRPr="00F51333" w:rsidRDefault="00C4071E" w:rsidP="00F51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71E">
              <w:rPr>
                <w:rFonts w:ascii="Times New Roman" w:hAnsi="Times New Roman" w:cs="Times New Roman"/>
                <w:sz w:val="20"/>
                <w:szCs w:val="20"/>
              </w:rPr>
              <w:t>ЮФО-035-000520</w:t>
            </w:r>
          </w:p>
        </w:tc>
        <w:tc>
          <w:tcPr>
            <w:tcW w:w="1264" w:type="dxa"/>
          </w:tcPr>
          <w:p w:rsidR="00057EBE" w:rsidRPr="00F51333" w:rsidRDefault="00C4071E" w:rsidP="00F51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20.01.2027</w:t>
            </w:r>
          </w:p>
        </w:tc>
      </w:tr>
      <w:tr w:rsidR="00057EBE" w:rsidRPr="00F51333" w:rsidTr="00057EBE">
        <w:tc>
          <w:tcPr>
            <w:tcW w:w="487" w:type="dxa"/>
          </w:tcPr>
          <w:p w:rsidR="00057EBE" w:rsidRPr="00F51333" w:rsidRDefault="00057EBE" w:rsidP="00EB4390">
            <w:pPr>
              <w:pStyle w:val="a4"/>
              <w:numPr>
                <w:ilvl w:val="0"/>
                <w:numId w:val="1"/>
              </w:numPr>
              <w:ind w:left="29" w:right="10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</w:tcPr>
          <w:p w:rsidR="00057EBE" w:rsidRPr="00F51333" w:rsidRDefault="00C4071E" w:rsidP="00EB4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71E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"ВОЛГА-ДОН-СЕРВИС+"</w:t>
            </w:r>
          </w:p>
        </w:tc>
        <w:tc>
          <w:tcPr>
            <w:tcW w:w="2977" w:type="dxa"/>
          </w:tcPr>
          <w:p w:rsidR="00057EBE" w:rsidRPr="00F51333" w:rsidRDefault="00C4071E" w:rsidP="00EB4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71E">
              <w:rPr>
                <w:rFonts w:ascii="Times New Roman" w:hAnsi="Times New Roman" w:cs="Times New Roman"/>
                <w:sz w:val="20"/>
                <w:szCs w:val="20"/>
              </w:rPr>
              <w:t>Деятельность по перевозке опасных грузов морским и внутренним водным транспортом</w:t>
            </w:r>
          </w:p>
        </w:tc>
        <w:tc>
          <w:tcPr>
            <w:tcW w:w="1828" w:type="dxa"/>
          </w:tcPr>
          <w:p w:rsidR="00057EBE" w:rsidRPr="00F51333" w:rsidRDefault="00C4071E" w:rsidP="00EB4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71E">
              <w:rPr>
                <w:rFonts w:ascii="Times New Roman" w:hAnsi="Times New Roman" w:cs="Times New Roman"/>
                <w:sz w:val="20"/>
                <w:szCs w:val="20"/>
              </w:rPr>
              <w:t>ЮФО-035-000523</w:t>
            </w:r>
          </w:p>
        </w:tc>
        <w:tc>
          <w:tcPr>
            <w:tcW w:w="1264" w:type="dxa"/>
          </w:tcPr>
          <w:p w:rsidR="00057EBE" w:rsidRPr="00F51333" w:rsidRDefault="00C4071E" w:rsidP="00EB4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28.01.2027</w:t>
            </w:r>
          </w:p>
        </w:tc>
      </w:tr>
      <w:tr w:rsidR="00057EBE" w:rsidRPr="00F51333" w:rsidTr="00057EBE">
        <w:tc>
          <w:tcPr>
            <w:tcW w:w="487" w:type="dxa"/>
          </w:tcPr>
          <w:p w:rsidR="00057EBE" w:rsidRPr="00F51333" w:rsidRDefault="00057EBE" w:rsidP="00621E57">
            <w:pPr>
              <w:pStyle w:val="a4"/>
              <w:numPr>
                <w:ilvl w:val="0"/>
                <w:numId w:val="1"/>
              </w:numPr>
              <w:ind w:left="29" w:right="10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</w:tcPr>
          <w:p w:rsidR="00057EBE" w:rsidRPr="00F51333" w:rsidRDefault="00C4071E" w:rsidP="00621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71E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"ВОЛГА-ДОН-СЕРВИС+"</w:t>
            </w:r>
          </w:p>
        </w:tc>
        <w:tc>
          <w:tcPr>
            <w:tcW w:w="2977" w:type="dxa"/>
          </w:tcPr>
          <w:p w:rsidR="00057EBE" w:rsidRPr="00F51333" w:rsidRDefault="00C4071E" w:rsidP="00621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4071E">
              <w:rPr>
                <w:rFonts w:ascii="Times New Roman" w:hAnsi="Times New Roman" w:cs="Times New Roman"/>
                <w:sz w:val="20"/>
                <w:szCs w:val="20"/>
              </w:rPr>
              <w:t>огрузочно-разгрузочная деятельность применительно к опасным грузам на внутреннем водном транспорте, в морских портах</w:t>
            </w:r>
          </w:p>
        </w:tc>
        <w:tc>
          <w:tcPr>
            <w:tcW w:w="1828" w:type="dxa"/>
          </w:tcPr>
          <w:p w:rsidR="00057EBE" w:rsidRPr="00F51333" w:rsidRDefault="00C4071E" w:rsidP="00621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71E">
              <w:rPr>
                <w:rFonts w:ascii="Times New Roman" w:hAnsi="Times New Roman" w:cs="Times New Roman"/>
                <w:sz w:val="20"/>
                <w:szCs w:val="20"/>
              </w:rPr>
              <w:t>ЮФО-035-000522</w:t>
            </w:r>
          </w:p>
        </w:tc>
        <w:tc>
          <w:tcPr>
            <w:tcW w:w="1264" w:type="dxa"/>
          </w:tcPr>
          <w:p w:rsidR="00057EBE" w:rsidRPr="00F51333" w:rsidRDefault="00C4071E" w:rsidP="00621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28.01.2027</w:t>
            </w:r>
          </w:p>
        </w:tc>
      </w:tr>
      <w:tr w:rsidR="00057EBE" w:rsidRPr="00F51333" w:rsidTr="00057EBE">
        <w:tc>
          <w:tcPr>
            <w:tcW w:w="487" w:type="dxa"/>
          </w:tcPr>
          <w:p w:rsidR="00057EBE" w:rsidRPr="00F51333" w:rsidRDefault="00057EBE" w:rsidP="00FA7F2F">
            <w:pPr>
              <w:pStyle w:val="a4"/>
              <w:numPr>
                <w:ilvl w:val="0"/>
                <w:numId w:val="1"/>
              </w:numPr>
              <w:ind w:left="29" w:right="10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</w:tcPr>
          <w:p w:rsidR="00057EBE" w:rsidRPr="00F51333" w:rsidRDefault="00C4071E" w:rsidP="00FA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71E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"САКСЕСС"</w:t>
            </w:r>
          </w:p>
        </w:tc>
        <w:tc>
          <w:tcPr>
            <w:tcW w:w="2977" w:type="dxa"/>
          </w:tcPr>
          <w:p w:rsidR="00057EBE" w:rsidRPr="00F51333" w:rsidRDefault="00C4071E" w:rsidP="00FA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71E">
              <w:rPr>
                <w:rFonts w:ascii="Times New Roman" w:hAnsi="Times New Roman" w:cs="Times New Roman"/>
                <w:sz w:val="20"/>
                <w:szCs w:val="20"/>
              </w:rPr>
              <w:t>Деятельность по перевозке опасных грузов морским и внутренним водным транспортом</w:t>
            </w:r>
          </w:p>
        </w:tc>
        <w:tc>
          <w:tcPr>
            <w:tcW w:w="1828" w:type="dxa"/>
          </w:tcPr>
          <w:p w:rsidR="00057EBE" w:rsidRPr="00F51333" w:rsidRDefault="00C4071E" w:rsidP="00FA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71E">
              <w:rPr>
                <w:rFonts w:ascii="Times New Roman" w:hAnsi="Times New Roman" w:cs="Times New Roman"/>
                <w:sz w:val="20"/>
                <w:szCs w:val="20"/>
              </w:rPr>
              <w:t>ЮФО-035-000528</w:t>
            </w:r>
          </w:p>
        </w:tc>
        <w:tc>
          <w:tcPr>
            <w:tcW w:w="1264" w:type="dxa"/>
          </w:tcPr>
          <w:p w:rsidR="00057EBE" w:rsidRPr="00F51333" w:rsidRDefault="009E7CDD" w:rsidP="00FA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11.02.2027</w:t>
            </w:r>
            <w:bookmarkStart w:id="0" w:name="_GoBack"/>
            <w:bookmarkEnd w:id="0"/>
          </w:p>
        </w:tc>
      </w:tr>
    </w:tbl>
    <w:p w:rsidR="00F51333" w:rsidRPr="00F51333" w:rsidRDefault="00F51333" w:rsidP="00C4071E">
      <w:pPr>
        <w:rPr>
          <w:rFonts w:ascii="Times New Roman" w:hAnsi="Times New Roman" w:cs="Times New Roman"/>
          <w:sz w:val="28"/>
          <w:szCs w:val="28"/>
        </w:rPr>
      </w:pPr>
    </w:p>
    <w:sectPr w:rsidR="00F51333" w:rsidRPr="00F51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C27EEE"/>
    <w:multiLevelType w:val="hybridMultilevel"/>
    <w:tmpl w:val="A3DE0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333"/>
    <w:rsid w:val="00057EBE"/>
    <w:rsid w:val="00261464"/>
    <w:rsid w:val="003A195A"/>
    <w:rsid w:val="00575880"/>
    <w:rsid w:val="006002DB"/>
    <w:rsid w:val="00621E57"/>
    <w:rsid w:val="006D3699"/>
    <w:rsid w:val="007E0F4D"/>
    <w:rsid w:val="00903BA5"/>
    <w:rsid w:val="009C73B2"/>
    <w:rsid w:val="009E7CDD"/>
    <w:rsid w:val="00B2706A"/>
    <w:rsid w:val="00C06484"/>
    <w:rsid w:val="00C4071E"/>
    <w:rsid w:val="00DE3BAA"/>
    <w:rsid w:val="00E20067"/>
    <w:rsid w:val="00E46E68"/>
    <w:rsid w:val="00EB4390"/>
    <w:rsid w:val="00F51333"/>
    <w:rsid w:val="00FA7F2F"/>
    <w:rsid w:val="00FF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B9D8F-2CD1-4039-B88D-B8B5C2DB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1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1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2026-02-16T13:31:00Z</dcterms:created>
  <dcterms:modified xsi:type="dcterms:W3CDTF">2026-02-17T05:43:00Z</dcterms:modified>
</cp:coreProperties>
</file>